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2026 Course Schedule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-283.46456692913387" w:firstLine="141.73228346456696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EAST COAST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2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190"/>
        <w:gridCol w:w="2550"/>
        <w:gridCol w:w="1875"/>
        <w:gridCol w:w="1290"/>
        <w:gridCol w:w="1965"/>
        <w:gridCol w:w="1020"/>
        <w:tblGridChange w:id="0">
          <w:tblGrid>
            <w:gridCol w:w="2190"/>
            <w:gridCol w:w="2550"/>
            <w:gridCol w:w="1875"/>
            <w:gridCol w:w="1290"/>
            <w:gridCol w:w="1965"/>
            <w:gridCol w:w="1020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ind w:left="130" w:righ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ind w:left="13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ind w:left="137" w:righ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CLASS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CLASS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ind w:left="25" w:right="-9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  <w:p w:rsidR="00000000" w:rsidDel="00000000" w:rsidP="00000000" w:rsidRDefault="00000000" w:rsidRPr="00000000" w14:paraId="0000000D">
            <w:pPr>
              <w:ind w:left="25" w:right="-9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ind w:right="5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ADULT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-7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Chinese Classical Dance (Intermediate)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 yrs old&amp; above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ind w:right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DAB51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0900 - 1030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ind w:left="25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$327.00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-7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Chinese Dance Repertoire</w:t>
            </w:r>
          </w:p>
          <w:p w:rsidR="00000000" w:rsidDel="00000000" w:rsidP="00000000" w:rsidRDefault="00000000" w:rsidRPr="00000000" w14:paraId="00000016">
            <w:pPr>
              <w:ind w:right="-7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(Beginner)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DAK51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 1930 - 2100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PARENT &amp; CHILD DANCE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3 - 4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right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DBC51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-90801</wp:posOffset>
                  </wp:positionH>
                  <wp:positionV relativeFrom="paragraph">
                    <wp:posOffset>-54607</wp:posOffset>
                  </wp:positionV>
                  <wp:extent cx="198120" cy="251460"/>
                  <wp:effectExtent b="0" l="0" r="0" t="0"/>
                  <wp:wrapNone/>
                  <wp:docPr id="20382320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51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right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$381.50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FIRST STEP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4 - 5 yrs old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-60323</wp:posOffset>
                  </wp:positionV>
                  <wp:extent cx="198120" cy="251460"/>
                  <wp:effectExtent b="0" l="0" r="0" t="0"/>
                  <wp:wrapNone/>
                  <wp:docPr id="203823200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51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DFA51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1400 - 1515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$305.20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CHINESE FOLK 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GRADED EXAMINATION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5 - 7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DGA51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-87627</wp:posOffset>
                  </wp:positionH>
                  <wp:positionV relativeFrom="paragraph">
                    <wp:posOffset>-74927</wp:posOffset>
                  </wp:positionV>
                  <wp:extent cx="190500" cy="251460"/>
                  <wp:effectExtent b="0" l="0" r="0" t="0"/>
                  <wp:wrapNone/>
                  <wp:docPr id="20382320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51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0900 - 1030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ind w:left="25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$348.80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7 - 8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DGB51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1035 - 1205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8 - 9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DGC51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1100 - 1300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ind w:left="25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$436.00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9 - 10 yrs old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ind w:right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DGD51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10 - 11 yrs old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ind w:right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DGE51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1045 - 1245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11 - 12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DGF51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1430 - 1630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14 - 15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DGI51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1115 - 1315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1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16 - 17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DGK51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KUNG-FU DANCE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6 - 11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DMA51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0900 - 1030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ind w:left="0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$327.00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CHINESE DANCE TECHNIQUE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18 - 35 yrs old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right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DTC53</w:t>
            </w:r>
          </w:p>
          <w:p w:rsidR="00000000" w:rsidDel="00000000" w:rsidP="00000000" w:rsidRDefault="00000000" w:rsidRPr="00000000" w14:paraId="00000064">
            <w:pPr>
              <w:ind w:right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Intermediate &amp; Advance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6" w:right="2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1400 - 1600</w:t>
            </w:r>
          </w:p>
          <w:p w:rsidR="00000000" w:rsidDel="00000000" w:rsidP="00000000" w:rsidRDefault="00000000" w:rsidRPr="00000000" w14:paraId="00000066">
            <w:pPr>
              <w:spacing w:line="360" w:lineRule="auto"/>
              <w:ind w:left="6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Audition required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b26"/>
          <w:rtl w:val="0"/>
        </w:rPr>
        <w:t xml:space="preserve">Each term has ten sessions, approximately over three months.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55"/>
        </w:tabs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 commencement of all classes is subject 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minimum class size. 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New students are to pay a one-time registration fee of $3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2.70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There will be $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32.70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administrative fee charged for each transfer of class.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prices are inclusive of GST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1985"/>
        </w:tabs>
        <w:spacing w:after="16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985"/>
        </w:tabs>
        <w:spacing w:after="16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" w:lineRule="auto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4476750</wp:posOffset>
            </wp:positionH>
            <wp:positionV relativeFrom="page">
              <wp:posOffset>8229695</wp:posOffset>
            </wp:positionV>
            <wp:extent cx="190500" cy="224118"/>
            <wp:effectExtent b="0" l="0" r="0" t="0"/>
            <wp:wrapNone/>
            <wp:docPr descr="A red and white logo&#10;&#10;Description automatically generated" id="2038232008" name="image2.png"/>
            <a:graphic>
              <a:graphicData uri="http://schemas.openxmlformats.org/drawingml/2006/picture">
                <pic:pic>
                  <pic:nvPicPr>
                    <pic:cNvPr descr="A red and white logo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41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4476750</wp:posOffset>
            </wp:positionH>
            <wp:positionV relativeFrom="page">
              <wp:posOffset>2648181</wp:posOffset>
            </wp:positionV>
            <wp:extent cx="190500" cy="200526"/>
            <wp:effectExtent b="0" l="0" r="0" t="0"/>
            <wp:wrapNone/>
            <wp:docPr descr="A red and white logo&#10;&#10;Description automatically generated" id="2038232006" name="image2.png"/>
            <a:graphic>
              <a:graphicData uri="http://schemas.openxmlformats.org/drawingml/2006/picture">
                <pic:pic>
                  <pic:nvPicPr>
                    <pic:cNvPr descr="A red and white logo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5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2026 Course Schedule</w:t>
      </w:r>
    </w:p>
    <w:tbl>
      <w:tblPr>
        <w:tblStyle w:val="Table2"/>
        <w:tblpPr w:leftFromText="180" w:rightFromText="180" w:topFromText="0" w:bottomFromText="0" w:vertAnchor="text" w:horzAnchor="text" w:tblpX="-212" w:tblpY="503"/>
        <w:tblW w:w="108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040"/>
        <w:gridCol w:w="2550"/>
        <w:gridCol w:w="1980"/>
        <w:gridCol w:w="1275"/>
        <w:gridCol w:w="2100"/>
        <w:gridCol w:w="915"/>
        <w:tblGridChange w:id="0">
          <w:tblGrid>
            <w:gridCol w:w="2040"/>
            <w:gridCol w:w="2550"/>
            <w:gridCol w:w="1980"/>
            <w:gridCol w:w="1275"/>
            <w:gridCol w:w="2100"/>
            <w:gridCol w:w="915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73">
            <w:pPr>
              <w:ind w:left="1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5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CLASS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7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CLASS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8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  <w:p w:rsidR="00000000" w:rsidDel="00000000" w:rsidP="00000000" w:rsidRDefault="00000000" w:rsidRPr="00000000" w14:paraId="00000079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95703125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ind w:right="-257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ADULT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right="-11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Chinese Classical Dance (Beginner 2)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 yrs old &amp; above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DAA01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12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FRI 1930 - 2100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$327.00</w:t>
            </w:r>
          </w:p>
          <w:p w:rsidR="00000000" w:rsidDel="00000000" w:rsidP="00000000" w:rsidRDefault="00000000" w:rsidRPr="00000000" w14:paraId="00000080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ind w:right="-257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right="-11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Chinese Classical Dance (Beginner 1)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DAA02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12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Thurs 1900 - 2030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Chinese Dance Repertoire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(Beginner 2-Intermediate)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4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DAK01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40" w:before="12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1105 - 1235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PARENT &amp; CHILD DANCE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3 - 4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DBC01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40" w:before="4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$381.50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FIRST STEP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4 - 5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DFA01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1115 - 1230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$305.20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CHINESE FOLK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GRADED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EXAMINATION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5 - 7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DGA01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40" w:before="4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1300 - 1430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$348.80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DGA02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40" w:before="4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1545 - 1715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7 - 8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DGB01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1115 - 1245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DGB02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40" w:before="4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1400 - 1530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40" w:before="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DGB03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1615 - 1745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C">
            <w:pPr>
              <w:ind w:left="29" w:hanging="2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D">
            <w:pPr>
              <w:ind w:left="29" w:hanging="2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8 - 9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40" w:before="40" w:lineRule="auto"/>
              <w:ind w:left="29" w:hanging="2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DGC01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Rule="auto"/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1345 - 1545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0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$436.00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left="29" w:hanging="2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DGC02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1445 - 1645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DGC03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9 - 10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DGD01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DGD02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1115 - 1315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DGD03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1400 - 1600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10 - 11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DGE01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FRI 1715 - 1915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DGE02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1115 - 1315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D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11 - 12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DGF01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1600 - 1800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DGF02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12 - 13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DGG01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1415 - 1615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13 - 14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DGH01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1630 - 1830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14 - 15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DGI01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left="61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15 - 16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DGJ01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Grade 12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17 - 18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DGL01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SAT 0900 - 1100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DGL02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1110 - 1310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KUNG-FU DANCE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6 - 12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DMA01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left="59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SUN 1430 - 1600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0">
            <w:pPr>
              <w:ind w:left="-85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-8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$327.00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CHINESE DANCE TECHNIQUE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18 - 35 yrs 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DTC01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sv74ty1041au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THURS 1930-2130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141.73228346456688" w:firstLine="0"/>
        <w:rPr>
          <w:rFonts w:ascii="Times New Roman" w:cs="Times New Roman" w:eastAsia="Times New Roman" w:hAnsi="Times New Roman"/>
          <w:b w:val="1"/>
          <w:bCs w:val="1"/>
          <w:color w:val="1d1b26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b26"/>
          <w:rtl w:val="0"/>
        </w:rPr>
        <w:t xml:space="preserve">TOA PAYOH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55"/>
        </w:tabs>
        <w:spacing w:after="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4024312</wp:posOffset>
            </wp:positionH>
            <wp:positionV relativeFrom="paragraph">
              <wp:posOffset>1024714</wp:posOffset>
            </wp:positionV>
            <wp:extent cx="188595" cy="228600"/>
            <wp:effectExtent b="0" l="0" r="0" t="0"/>
            <wp:wrapNone/>
            <wp:docPr descr="A red and white logo&#10;&#10;Description automatically generated" id="2038232004" name="image2.png"/>
            <a:graphic>
              <a:graphicData uri="http://schemas.openxmlformats.org/drawingml/2006/picture">
                <pic:pic>
                  <pic:nvPicPr>
                    <pic:cNvPr descr="A red and white logo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4024313</wp:posOffset>
            </wp:positionH>
            <wp:positionV relativeFrom="paragraph">
              <wp:posOffset>1392743</wp:posOffset>
            </wp:positionV>
            <wp:extent cx="182880" cy="205740"/>
            <wp:effectExtent b="0" l="0" r="0" t="0"/>
            <wp:wrapNone/>
            <wp:docPr descr="A red and white logo&#10;&#10;Description automatically generated" id="2038232005" name="image2.png"/>
            <a:graphic>
              <a:graphicData uri="http://schemas.openxmlformats.org/drawingml/2006/picture">
                <pic:pic>
                  <pic:nvPicPr>
                    <pic:cNvPr descr="A red and white logo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0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B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b26"/>
          <w:rtl w:val="0"/>
        </w:rPr>
        <w:t xml:space="preserve">Each term has ten sessions, approximately over three months.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 commencement of all classes is subject 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minimum class size.  </w:t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307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New students are to pay a one-time registration fee of $3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2.70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$32.70 administrative fee will be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charged for each transfer of class.</w:t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prices are inclusive of GST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09" w:top="1012" w:left="720" w:right="424" w:header="15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SCDT @ EAST COAST | 5 Sennett Road, A202, Singapore 466781 | Tel: +65 6589 9501</w:t>
    </w:r>
  </w:p>
  <w:p w:rsidR="00000000" w:rsidDel="00000000" w:rsidP="00000000" w:rsidRDefault="00000000" w:rsidRPr="00000000" w14:paraId="000001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SCDT @ TOA PAYOH | 397 Lorong 2 Toa Payoh, #04-07, Singapore 319639 | Tel: +65 6258 9130</w:t>
    </w:r>
  </w:p>
  <w:p w:rsidR="00000000" w:rsidDel="00000000" w:rsidP="00000000" w:rsidRDefault="00000000" w:rsidRPr="00000000" w14:paraId="000001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Email: education@scdt.com.sg               Website: www.scdt.com.sg</w:t>
    </w:r>
  </w:p>
  <w:p w:rsidR="00000000" w:rsidDel="00000000" w:rsidP="00000000" w:rsidRDefault="00000000" w:rsidRPr="00000000" w14:paraId="000001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SCDT @ EAST COAST | 5 Sennett Road, A202, Singapore 466781 | Tel: +65 6589 9501</w:t>
    </w:r>
  </w:p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SCDT @ TOA PAYOH | 397 Lorong 2 Toa Payoh, #04-07, Singapore 319639 | Tel: +65 6258 9130</w:t>
    </w:r>
  </w:p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Email: education@scdt.com.sg               Website: www.scdt.com.sg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SCDT @ EAST COAST | 5 Sennett Road, A202, Singapore 466781 | Tel: +65 6589 9501</w:t>
    </w:r>
  </w:p>
  <w:p w:rsidR="00000000" w:rsidDel="00000000" w:rsidP="00000000" w:rsidRDefault="00000000" w:rsidRPr="00000000" w14:paraId="000001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SCDT @ TOA PAYOH | 397 Lorong 2 Toa Payoh, #04-07, Singapore 319639 | Tel: +65 6258 9130</w:t>
    </w:r>
  </w:p>
  <w:p w:rsidR="00000000" w:rsidDel="00000000" w:rsidP="00000000" w:rsidRDefault="00000000" w:rsidRPr="00000000" w14:paraId="000001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Email: education@scdt.com.sg               Website: www.scdt.com.sg</w:t>
    </w:r>
  </w:p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spacing w:after="1" w:lineRule="auto"/>
      <w:ind w:left="242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-83816</wp:posOffset>
          </wp:positionH>
          <wp:positionV relativeFrom="paragraph">
            <wp:posOffset>-24761</wp:posOffset>
          </wp:positionV>
          <wp:extent cx="1267504" cy="1150620"/>
          <wp:effectExtent b="0" l="0" r="0" t="0"/>
          <wp:wrapNone/>
          <wp:docPr descr="https://lh5.googleusercontent.com/q4b5d6J4bD39CE8kWqurzakffv-TyF2n7KW5QkQzKO04GsbXq2uOQPdsxkY04QUS7XSxjBf_AasYFFKS5ltrR6Fzcq1cabbMdkU7wleIGxpWK16RxD4YnGZWVvoqCY1rtrwU3MqxAsgSagXthg" id="2038232007" name="image1.png"/>
          <a:graphic>
            <a:graphicData uri="http://schemas.openxmlformats.org/drawingml/2006/picture">
              <pic:pic>
                <pic:nvPicPr>
                  <pic:cNvPr descr="https://lh5.googleusercontent.com/q4b5d6J4bD39CE8kWqurzakffv-TyF2n7KW5QkQzKO04GsbXq2uOQPdsxkY04QUS7XSxjBf_AasYFFKS5ltrR6Fzcq1cabbMdkU7wleIGxpWK16RxD4YnGZWVvoqCY1rtrwU3MqxAsgSagXth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7504" cy="1150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2">
    <w:pPr>
      <w:tabs>
        <w:tab w:val="left" w:leader="none" w:pos="3288"/>
        <w:tab w:val="left" w:leader="none" w:pos="4368"/>
      </w:tabs>
      <w:spacing w:after="347" w:lineRule="auto"/>
      <w:ind w:left="242" w:firstLine="0"/>
      <w:rPr>
        <w:b w:val="1"/>
        <w:bCs w:val="1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180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  Updated on: </w:t>
    </w:r>
    <w:r w:rsidDel="00000000" w:rsidR="00000000" w:rsidRPr="00000000">
      <w:rPr>
        <w:sz w:val="18"/>
        <w:szCs w:val="18"/>
        <w:rtl w:val="0"/>
      </w:rPr>
      <w:t xml:space="preserve"> 04 Mar 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-129534</wp:posOffset>
          </wp:positionH>
          <wp:positionV relativeFrom="paragraph">
            <wp:posOffset>-4440</wp:posOffset>
          </wp:positionV>
          <wp:extent cx="1267504" cy="1150620"/>
          <wp:effectExtent b="0" l="0" r="0" t="0"/>
          <wp:wrapNone/>
          <wp:docPr descr="https://lh5.googleusercontent.com/q4b5d6J4bD39CE8kWqurzakffv-TyF2n7KW5QkQzKO04GsbXq2uOQPdsxkY04QUS7XSxjBf_AasYFFKS5ltrR6Fzcq1cabbMdkU7wleIGxpWK16RxD4YnGZWVvoqCY1rtrwU3MqxAsgSagXthg" id="2038232003" name="image1.png"/>
          <a:graphic>
            <a:graphicData uri="http://schemas.openxmlformats.org/drawingml/2006/picture">
              <pic:pic>
                <pic:nvPicPr>
                  <pic:cNvPr descr="https://lh5.googleusercontent.com/q4b5d6J4bD39CE8kWqurzakffv-TyF2n7KW5QkQzKO04GsbXq2uOQPdsxkY04QUS7XSxjBf_AasYFFKS5ltrR6Fzcq1cabbMdkU7wleIGxpWK16RxD4YnGZWVvoqCY1rtrwU3MqxAsgSagXth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7504" cy="1150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firstLine="72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Updated on: 30 Apr 2025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-100960</wp:posOffset>
          </wp:positionV>
          <wp:extent cx="1267504" cy="1150620"/>
          <wp:effectExtent b="0" l="0" r="0" t="0"/>
          <wp:wrapNone/>
          <wp:docPr descr="https://lh5.googleusercontent.com/q4b5d6J4bD39CE8kWqurzakffv-TyF2n7KW5QkQzKO04GsbXq2uOQPdsxkY04QUS7XSxjBf_AasYFFKS5ltrR6Fzcq1cabbMdkU7wleIGxpWK16RxD4YnGZWVvoqCY1rtrwU3MqxAsgSagXthg" id="2038232009" name="image1.png"/>
          <a:graphic>
            <a:graphicData uri="http://schemas.openxmlformats.org/drawingml/2006/picture">
              <pic:pic>
                <pic:nvPicPr>
                  <pic:cNvPr descr="https://lh5.googleusercontent.com/q4b5d6J4bD39CE8kWqurzakffv-TyF2n7KW5QkQzKO04GsbXq2uOQPdsxkY04QUS7XSxjBf_AasYFFKS5ltrR6Fzcq1cabbMdkU7wleIGxpWK16RxD4YnGZWVvoqCY1rtrwU3MqxAsgSagXth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7504" cy="1150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8647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left" w:leader="none" w:pos="4092"/>
        <w:tab w:val="right" w:leader="none" w:pos="8647"/>
        <w:tab w:val="right" w:leader="none" w:pos="10490"/>
      </w:tabs>
      <w:spacing w:after="0" w:line="240" w:lineRule="auto"/>
      <w:ind w:right="-24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rtl w:val="0"/>
      </w:rPr>
      <w:tab/>
      <w:tab/>
      <w:tab/>
    </w:r>
    <w:r w:rsidDel="00000000" w:rsidR="00000000" w:rsidRPr="00000000">
      <w:rPr>
        <w:color w:val="000000"/>
        <w:sz w:val="18"/>
        <w:szCs w:val="18"/>
        <w:rtl w:val="0"/>
      </w:rPr>
      <w:t xml:space="preserve">Updated on: </w:t>
    </w:r>
    <w:r w:rsidDel="00000000" w:rsidR="00000000" w:rsidRPr="00000000">
      <w:rPr>
        <w:sz w:val="18"/>
        <w:szCs w:val="18"/>
        <w:rtl w:val="0"/>
      </w:rPr>
      <w:t xml:space="preserve">04 Mar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right="1868" w:firstLine="2851"/>
    </w:pPr>
    <w:rPr>
      <w:rFonts w:ascii="SimSun" w:cs="SimSun" w:eastAsia="SimSun" w:hAnsi="SimSun"/>
      <w:color w:val="000000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paragraph" w:styleId="ListParagraph">
    <w:name w:val="List Paragraph"/>
    <w:basedOn w:val="Normal"/>
    <w:uiPriority w:val="34"/>
    <w:qFormat w:val="1"/>
    <w:rsid w:val="007E1CB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FE21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2187"/>
  </w:style>
  <w:style w:type="paragraph" w:styleId="Footer">
    <w:name w:val="footer"/>
    <w:basedOn w:val="Normal"/>
    <w:link w:val="FooterChar"/>
    <w:uiPriority w:val="99"/>
    <w:unhideWhenUsed w:val="1"/>
    <w:rsid w:val="00FE21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2187"/>
  </w:style>
  <w:style w:type="table" w:styleId="a3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4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5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6" w:customStyle="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8NvmSx550eCQVQjCwJ6V7Mn2AA==">CgMxLjAyDmguc3Y3NHR5MTA0MWF1OAByITFPc1NwYTJhNUliWHVoaFhMdV9HM1JFNlQtX1RYelNSWQ==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2025-04-30T02:11:00Z</dcterms:created>
  <dc:creator>Nguyen Thu Thu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42ca86ac9022b04d01d1712d3639a9ba0ee38661ad8dadbd8f1f20b0565b33fc</vt:lpwstr>
  </property>
</Properties>
</file>